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0" w:rsidRPr="00062D3A" w:rsidRDefault="00C30150" w:rsidP="005D75AA">
      <w:pPr>
        <w:pStyle w:val="a3"/>
        <w:tabs>
          <w:tab w:val="left" w:pos="1843"/>
        </w:tabs>
        <w:spacing w:before="0" w:beforeAutospacing="0" w:after="0" w:afterAutospacing="0"/>
        <w:jc w:val="center"/>
        <w:rPr>
          <w:b/>
          <w:color w:val="FF3300"/>
          <w:sz w:val="36"/>
          <w:szCs w:val="36"/>
        </w:rPr>
      </w:pPr>
      <w:r w:rsidRPr="00062D3A">
        <w:rPr>
          <w:b/>
          <w:bCs/>
          <w:color w:val="000000"/>
          <w:sz w:val="28"/>
          <w:szCs w:val="28"/>
        </w:rPr>
        <w:t xml:space="preserve">Памятка для туриста по </w:t>
      </w:r>
      <w:r w:rsidR="00062D3A">
        <w:rPr>
          <w:b/>
          <w:bCs/>
          <w:color w:val="000000"/>
          <w:sz w:val="28"/>
          <w:szCs w:val="28"/>
        </w:rPr>
        <w:t>автобусному экскурсионному туру</w:t>
      </w:r>
      <w:r w:rsidR="00C52D33">
        <w:rPr>
          <w:b/>
          <w:bCs/>
          <w:color w:val="000000"/>
          <w:sz w:val="28"/>
          <w:szCs w:val="28"/>
        </w:rPr>
        <w:t xml:space="preserve"> Астана</w:t>
      </w:r>
    </w:p>
    <w:p w:rsidR="00445EA1" w:rsidRPr="00C30150" w:rsidRDefault="00445EA1" w:rsidP="00C30150">
      <w:pPr>
        <w:pStyle w:val="a3"/>
        <w:spacing w:before="0" w:beforeAutospacing="0" w:after="0" w:afterAutospacing="0"/>
        <w:jc w:val="center"/>
        <w:rPr>
          <w:b/>
          <w:color w:val="FF3300"/>
          <w:sz w:val="28"/>
          <w:szCs w:val="28"/>
        </w:rPr>
      </w:pPr>
    </w:p>
    <w:tbl>
      <w:tblPr>
        <w:tblStyle w:val="a6"/>
        <w:tblW w:w="10818" w:type="dxa"/>
        <w:tblLayout w:type="fixed"/>
        <w:tblLook w:val="04A0" w:firstRow="1" w:lastRow="0" w:firstColumn="1" w:lastColumn="0" w:noHBand="0" w:noVBand="1"/>
      </w:tblPr>
      <w:tblGrid>
        <w:gridCol w:w="1888"/>
        <w:gridCol w:w="8930"/>
      </w:tblGrid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Время и место сбора туристов</w:t>
            </w:r>
          </w:p>
        </w:tc>
        <w:tc>
          <w:tcPr>
            <w:tcW w:w="8930" w:type="dxa"/>
            <w:hideMark/>
          </w:tcPr>
          <w:p w:rsidR="004849E3" w:rsidRPr="005622A6" w:rsidRDefault="004849E3" w:rsidP="003E040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5622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06-00 отправления автобуса город Екатеринбург Южный  Авто-вокзал</w:t>
            </w:r>
            <w:r w:rsidR="005622A6" w:rsidRPr="005622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Правила посадки в автобус</w:t>
            </w:r>
          </w:p>
        </w:tc>
        <w:tc>
          <w:tcPr>
            <w:tcW w:w="8930" w:type="dxa"/>
            <w:hideMark/>
          </w:tcPr>
          <w:p w:rsidR="00C30150" w:rsidRPr="005622A6" w:rsidRDefault="00C30150" w:rsidP="00C3015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sz w:val="20"/>
                <w:szCs w:val="20"/>
              </w:rPr>
              <w:t>Не менее чем за 15 минут до выезда прибыть к месту сбора. Время ожидания опоздавших туристов 10 минут. Опоздание на рейс по любым причинам считается отказом от тура по инициативе Туриста.</w:t>
            </w:r>
            <w:r w:rsidRPr="00562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2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 случае опоздания незамедлительно связаться с представителем туроператора по телефону </w:t>
            </w:r>
            <w:r w:rsidR="004849E3" w:rsidRPr="005622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экстренной связи 89082716148.</w:t>
            </w:r>
            <w:r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 За сутки до тура необходимо уточнить у менеджера </w:t>
            </w:r>
            <w:r w:rsidR="00C52D33"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22A6">
              <w:rPr>
                <w:rFonts w:ascii="Arial" w:eastAsia="Times New Roman" w:hAnsi="Arial" w:cs="Arial"/>
                <w:sz w:val="20"/>
                <w:szCs w:val="20"/>
              </w:rPr>
              <w:t>номер автобуса.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Правила автобусного проезда</w:t>
            </w:r>
          </w:p>
        </w:tc>
        <w:tc>
          <w:tcPr>
            <w:tcW w:w="8930" w:type="dxa"/>
            <w:hideMark/>
          </w:tcPr>
          <w:p w:rsidR="001C282B" w:rsidRPr="005622A6" w:rsidRDefault="001C282B" w:rsidP="008669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поездке в автобусе необходимо придерживаться некоторых правил поведения: </w:t>
            </w:r>
          </w:p>
          <w:p w:rsidR="00C30150" w:rsidRPr="005622A6" w:rsidRDefault="001C282B" w:rsidP="008669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не мусорить в салоне</w:t>
            </w:r>
            <w:r w:rsidR="008669EE"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не курить и не употреблять спиртные напитки</w:t>
            </w:r>
            <w:r w:rsidR="008669EE" w:rsidRPr="005622A6">
              <w:rPr>
                <w:rFonts w:ascii="Arial" w:hAnsi="Arial" w:cs="Arial"/>
                <w:color w:val="000000"/>
                <w:sz w:val="20"/>
                <w:szCs w:val="20"/>
              </w:rPr>
              <w:t>, не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покидать места и отвлекать водителя во время движения автобуса</w:t>
            </w:r>
            <w:r w:rsidR="008669EE"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30150"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заваривать в салоне </w:t>
            </w:r>
            <w:proofErr w:type="spellStart"/>
            <w:r w:rsidR="00C30150" w:rsidRPr="005622A6">
              <w:rPr>
                <w:rFonts w:ascii="Arial" w:eastAsia="Times New Roman" w:hAnsi="Arial" w:cs="Arial"/>
                <w:sz w:val="20"/>
                <w:szCs w:val="20"/>
              </w:rPr>
              <w:t>сильнопахнущие</w:t>
            </w:r>
            <w:proofErr w:type="spellEnd"/>
            <w:r w:rsidR="00C30150"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 п</w:t>
            </w:r>
            <w:r w:rsidR="006E2A07" w:rsidRPr="005622A6">
              <w:rPr>
                <w:rFonts w:ascii="Arial" w:eastAsia="Times New Roman" w:hAnsi="Arial" w:cs="Arial"/>
                <w:sz w:val="20"/>
                <w:szCs w:val="20"/>
              </w:rPr>
              <w:t>родукты (лапша б/</w:t>
            </w:r>
            <w:proofErr w:type="spellStart"/>
            <w:r w:rsidR="006E2A07" w:rsidRPr="005622A6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spellEnd"/>
            <w:r w:rsidR="006E2A07"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, пюре, </w:t>
            </w:r>
            <w:r w:rsidR="008669EE"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и т.п.), </w:t>
            </w:r>
            <w:r w:rsidR="00C30150" w:rsidRPr="005622A6">
              <w:rPr>
                <w:rFonts w:ascii="Arial" w:eastAsia="Times New Roman" w:hAnsi="Arial" w:cs="Arial"/>
                <w:sz w:val="20"/>
                <w:szCs w:val="20"/>
              </w:rPr>
              <w:t>брать с собой животных</w:t>
            </w:r>
            <w:r w:rsidR="008669EE" w:rsidRPr="005622A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Правила нахождения в групповом туре</w:t>
            </w:r>
          </w:p>
        </w:tc>
        <w:tc>
          <w:tcPr>
            <w:tcW w:w="8930" w:type="dxa"/>
            <w:hideMark/>
          </w:tcPr>
          <w:p w:rsidR="006E2A07" w:rsidRPr="005622A6" w:rsidRDefault="006E2A07" w:rsidP="006E2A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Находясь в составе группы, туристы должны соблюдать установленное время и порядок следования по маршруту, учитывая в своих действиях интересы остальных членов группы. Просим вас быть особенно пунктуальными и соблюдать регламент во избежание опозданий на те или иные экскурсионные объекты. В случае опоздания туристов к назначенному времени автобус ожидает не более</w:t>
            </w:r>
            <w:r w:rsidRPr="005622A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622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минут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, после чего движется дальше по маршруту.</w:t>
            </w:r>
            <w:r w:rsidRPr="005622A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622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Опоздавшие к отправлению автобуса туристы догоняют группу самостоятельно и за свой счет.</w:t>
            </w:r>
          </w:p>
          <w:p w:rsidR="00C30150" w:rsidRPr="005622A6" w:rsidRDefault="006E2A07" w:rsidP="00445E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Просим вас соблюдать личную безопасность. При перемещении по городу необходимо точно следовать инструкциям гида-экскурсовода. Не отлучаться от группы или сообщать об этом сопровождающему или руководителям. Будьте внимательны в путешествии, деньги и документы необходимо хранить так, чтобы они не стали добычей мошенников в то время, когда Вы осматриваете достопримечательности. Не оставляйте без присмотра Ваши вещи во избежание их кражи.</w:t>
            </w:r>
            <w:r w:rsidR="008669EE"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E2A07" w:rsidRPr="005622A6" w:rsidRDefault="006E2A07" w:rsidP="00445EA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sz w:val="20"/>
                <w:szCs w:val="20"/>
              </w:rPr>
              <w:t>Пассажиры, нарушающие правила поведения в автобусе и не выполняющие обоснованные требования водителей, руководителей группы и пассажиров,</w:t>
            </w:r>
            <w:r w:rsidR="00445EA1"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22A6">
              <w:rPr>
                <w:rFonts w:ascii="Arial" w:eastAsia="Times New Roman" w:hAnsi="Arial" w:cs="Arial"/>
                <w:sz w:val="20"/>
                <w:szCs w:val="20"/>
              </w:rPr>
              <w:t>а также лица в состоянии алкогольного опьянения могут быть высажены в ближайшем населенном пункте без каких-либо компенсаций или не допущены на посадку в автобус.</w:t>
            </w:r>
          </w:p>
        </w:tc>
      </w:tr>
      <w:tr w:rsidR="004849E3" w:rsidRPr="00DB0595" w:rsidTr="005622A6">
        <w:trPr>
          <w:trHeight w:val="315"/>
        </w:trPr>
        <w:tc>
          <w:tcPr>
            <w:tcW w:w="1888" w:type="dxa"/>
          </w:tcPr>
          <w:p w:rsidR="004849E3" w:rsidRDefault="004849E3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849E3" w:rsidRPr="00DB0595" w:rsidRDefault="004849E3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Правила прохождения границы</w:t>
            </w:r>
          </w:p>
        </w:tc>
        <w:tc>
          <w:tcPr>
            <w:tcW w:w="8930" w:type="dxa"/>
          </w:tcPr>
          <w:p w:rsidR="004849E3" w:rsidRPr="005622A6" w:rsidRDefault="004849E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Обращаем ваше внимание на запрет пересечения границы гражданами Российской Федерации, имеющие непогашенные обязательства по исполнительным листам. Кроме того, основанием для запрета на выезд может служить неудовлетворительное состояние паспорта или свидетельства о рождении ребёнка (или предъявление цветной копии свидетельства вместо оригинала), а также отсутствие доверенности на несовершеннолетнего (в том случае. если ребенок едет не с родителем, а другим родственником). Турист самостоятельно несёт риск запрета на пересечения границы.</w:t>
            </w:r>
          </w:p>
          <w:p w:rsidR="004849E3" w:rsidRPr="005622A6" w:rsidRDefault="004849E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849E3" w:rsidRPr="005622A6" w:rsidRDefault="004849E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Узнать свои долги: </w:t>
            </w:r>
            <w:hyperlink r:id="rId4" w:history="1">
              <w:r w:rsidRPr="005622A6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http://fssprus.ru/iss/iP</w:t>
              </w:r>
            </w:hyperlink>
          </w:p>
          <w:p w:rsidR="004849E3" w:rsidRPr="005622A6" w:rsidRDefault="004849E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4849E3" w:rsidRPr="005622A6" w:rsidRDefault="004849E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ПРАВИЛА прохождения на границе. При себе иметь АВТОРУЧКУ и ОЧКИ (если нужно) для ЗАПОЛНЕНИЯ миграционной карты</w:t>
            </w: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 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Что необходимо обязательно иметь с собой:</w:t>
            </w:r>
          </w:p>
          <w:p w:rsidR="004849E3" w:rsidRPr="005622A6" w:rsidRDefault="004849E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Паспорт гражданина РФ</w:t>
            </w: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или загранпаспорт.</w:t>
            </w:r>
          </w:p>
          <w:p w:rsidR="004849E3" w:rsidRPr="005622A6" w:rsidRDefault="004849E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2. 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Дети до 14 лет в сопровождении родителей (одного из родителей) </w:t>
            </w:r>
            <w:proofErr w:type="spellStart"/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св</w:t>
            </w:r>
            <w:proofErr w:type="spellEnd"/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-во о рождении с дополнительным документом о гражданстве РФ,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для детей от 14 до 18 лет паспорт и свидетельство о рождении.</w:t>
            </w: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3. 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При поездке детей не достигших возраста 18 лет в Астану без законных представителей, потребуется доверенность, заверенная нотариусом на того, с кем ребенок отправляется в поездку.</w:t>
            </w: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Бланки, заполненные на границе, потребуются и при въезде обратно, необходимо сохранять на все время поездки.</w:t>
            </w: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При нарушении правил прохождения границы, компания не берет на себя ответственность за последствия</w:t>
            </w:r>
          </w:p>
        </w:tc>
      </w:tr>
      <w:tr w:rsidR="005622A6" w:rsidRPr="00DB0595" w:rsidTr="005622A6">
        <w:trPr>
          <w:trHeight w:val="315"/>
        </w:trPr>
        <w:tc>
          <w:tcPr>
            <w:tcW w:w="1888" w:type="dxa"/>
          </w:tcPr>
          <w:p w:rsidR="005622A6" w:rsidRDefault="005622A6" w:rsidP="005622A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Запрещено к провозу:</w:t>
            </w:r>
          </w:p>
        </w:tc>
        <w:tc>
          <w:tcPr>
            <w:tcW w:w="8930" w:type="dxa"/>
          </w:tcPr>
          <w:p w:rsidR="005622A6" w:rsidRPr="005622A6" w:rsidRDefault="005622A6" w:rsidP="005622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наркотики, любые предметы угрожающие жизни и здоровью окружающих людей, оружие, наследие культуры, музейные экспонаты и т.п.</w:t>
            </w:r>
            <w:r w:rsidRPr="005622A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Перевозить лекарственные средства можно, но прежде чем брать свою аптечку с собой, необходимо убедиться, что лекарства не содержат запрещенных элементов. В противном случае потребуются разрешение (рецепт или другой документ от доктора или учреждения здравоохранения) 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Необходимые документы</w:t>
            </w:r>
          </w:p>
        </w:tc>
        <w:tc>
          <w:tcPr>
            <w:tcW w:w="8930" w:type="dxa"/>
            <w:hideMark/>
          </w:tcPr>
          <w:p w:rsidR="00C52D33" w:rsidRPr="005622A6" w:rsidRDefault="00C52D3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Паспорт гражданина РФ</w:t>
            </w: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или загранпаспорт.</w:t>
            </w:r>
          </w:p>
          <w:p w:rsidR="00C30150" w:rsidRPr="005622A6" w:rsidRDefault="00C52D33" w:rsidP="005622A6">
            <w:pPr>
              <w:pStyle w:val="a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2. 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Дети до 14 лет в сопровождении родителей (одного из родителей) </w:t>
            </w:r>
            <w:proofErr w:type="spellStart"/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св</w:t>
            </w:r>
            <w:proofErr w:type="spellEnd"/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-во о рождении с дополнительным документом о гражданстве РФ,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для детей от 14 до 18 лет паспорт и свидетельство о рождении.</w:t>
            </w:r>
            <w:r w:rsidRPr="0056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3. </w:t>
            </w:r>
            <w:r w:rsidRPr="005622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При поездке детей не достигших возраста 18 лет в Астану без законных представителей, потребуется доверенность, заверенная нотариусом на того, с кем ребенок отправляется в поездку.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Советы по туру</w:t>
            </w:r>
          </w:p>
        </w:tc>
        <w:tc>
          <w:tcPr>
            <w:tcW w:w="8930" w:type="dxa"/>
            <w:hideMark/>
          </w:tcPr>
          <w:p w:rsidR="00C30150" w:rsidRPr="005622A6" w:rsidRDefault="00445EA1" w:rsidP="00445EA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Перед началом Вашего путешествия внимательно ознакомьтесь с программой тура. В течение путешествия Вы будете много времени проводить в автобусе. Возьмите, 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пожалуйста, вещи в салон автобуса самые необходимые, которые могут понадобиться во время переезда и пребывания на экскурсиях (необходимые документы, теплые вещи, еда, лекарства, зонт, фото-, видеоаппаратура и др.) Вещи, которые не пригодятся во время переезда, лучше разместить в багажном отделении автобуса. </w:t>
            </w:r>
            <w:r w:rsidR="00C52D33" w:rsidRPr="005622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Обратите внимание ,что автобус приходит обратно в Пермь, поздно ночью или рано утром.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Остановки </w:t>
            </w:r>
          </w:p>
        </w:tc>
        <w:tc>
          <w:tcPr>
            <w:tcW w:w="8930" w:type="dxa"/>
            <w:hideMark/>
          </w:tcPr>
          <w:p w:rsidR="00C30150" w:rsidRPr="005622A6" w:rsidRDefault="00445EA1" w:rsidP="00E018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r w:rsidR="00C52D33"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и длительных переездах каждые 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D33" w:rsidRPr="005622A6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часа автобус делает остановку в </w:t>
            </w:r>
            <w:r w:rsidR="00E018DB" w:rsidRPr="005622A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борудованных местах с кафе, платными либо бесплатными туалетами.</w:t>
            </w:r>
          </w:p>
        </w:tc>
      </w:tr>
      <w:tr w:rsidR="00E018DB" w:rsidRPr="00DB0595" w:rsidTr="005622A6">
        <w:trPr>
          <w:trHeight w:val="315"/>
        </w:trPr>
        <w:tc>
          <w:tcPr>
            <w:tcW w:w="1888" w:type="dxa"/>
            <w:hideMark/>
          </w:tcPr>
          <w:p w:rsidR="00E018DB" w:rsidRPr="00DB0595" w:rsidRDefault="00E018DB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Питание в дороге</w:t>
            </w:r>
          </w:p>
        </w:tc>
        <w:tc>
          <w:tcPr>
            <w:tcW w:w="8930" w:type="dxa"/>
            <w:hideMark/>
          </w:tcPr>
          <w:p w:rsidR="00E018DB" w:rsidRPr="005622A6" w:rsidRDefault="00E018DB" w:rsidP="005622A6">
            <w:pPr>
              <w:rPr>
                <w:rFonts w:ascii="Arial" w:hAnsi="Arial" w:cs="Arial"/>
                <w:sz w:val="20"/>
                <w:szCs w:val="20"/>
              </w:rPr>
            </w:pPr>
            <w:r w:rsidRPr="005622A6">
              <w:rPr>
                <w:rFonts w:ascii="Arial" w:hAnsi="Arial" w:cs="Arial"/>
                <w:sz w:val="20"/>
                <w:szCs w:val="20"/>
              </w:rPr>
              <w:t>По дороге организуются остановки для покупки продуктов, напитков, обеда. В пути к услугам пассажиров будут предложены фильм</w:t>
            </w:r>
            <w:r w:rsidR="00C52D33" w:rsidRPr="005622A6">
              <w:rPr>
                <w:rFonts w:ascii="Arial" w:hAnsi="Arial" w:cs="Arial"/>
                <w:sz w:val="20"/>
                <w:szCs w:val="20"/>
              </w:rPr>
              <w:t>ы, музыка.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445EA1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Правила проживания в гостинице</w:t>
            </w:r>
          </w:p>
        </w:tc>
        <w:tc>
          <w:tcPr>
            <w:tcW w:w="8930" w:type="dxa"/>
            <w:hideMark/>
          </w:tcPr>
          <w:p w:rsidR="00C30150" w:rsidRPr="005622A6" w:rsidRDefault="00607191" w:rsidP="0060719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sz w:val="20"/>
                <w:szCs w:val="20"/>
              </w:rPr>
              <w:t xml:space="preserve">Заселение в гостиницу (отель) производится не ранее времени расчетного часа. </w:t>
            </w:r>
            <w:r w:rsidRPr="005622A6">
              <w:rPr>
                <w:rFonts w:ascii="Arial" w:hAnsi="Arial" w:cs="Arial"/>
                <w:b/>
                <w:sz w:val="20"/>
                <w:szCs w:val="20"/>
              </w:rPr>
              <w:t>Заселение производится тол</w:t>
            </w:r>
            <w:r w:rsidR="00C52D33" w:rsidRPr="005622A6">
              <w:rPr>
                <w:rFonts w:ascii="Arial" w:hAnsi="Arial" w:cs="Arial"/>
                <w:b/>
                <w:sz w:val="20"/>
                <w:szCs w:val="20"/>
              </w:rPr>
              <w:t xml:space="preserve">ько при предъявлении </w:t>
            </w:r>
            <w:r w:rsidRPr="005622A6">
              <w:rPr>
                <w:rFonts w:ascii="Arial" w:hAnsi="Arial" w:cs="Arial"/>
                <w:b/>
                <w:sz w:val="20"/>
                <w:szCs w:val="20"/>
              </w:rPr>
              <w:t xml:space="preserve"> паспорта РФ</w:t>
            </w:r>
            <w:r w:rsidR="00C52D33" w:rsidRPr="005622A6">
              <w:rPr>
                <w:rFonts w:ascii="Arial" w:hAnsi="Arial" w:cs="Arial"/>
                <w:b/>
                <w:sz w:val="20"/>
                <w:szCs w:val="20"/>
              </w:rPr>
              <w:t xml:space="preserve"> или загранпаспорта.</w:t>
            </w:r>
            <w:r w:rsidR="005622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5EA1" w:rsidRPr="005622A6">
              <w:rPr>
                <w:rFonts w:ascii="Arial" w:hAnsi="Arial" w:cs="Arial"/>
                <w:color w:val="000000"/>
                <w:sz w:val="20"/>
                <w:szCs w:val="20"/>
              </w:rPr>
              <w:t>Туристы обязаны соблюдать правила проживания в гостинице. В случае нарушения порядка, установленного в гостинице, ответственные лица имеют право отказать нарушителям в дальнейшем проживании в гостинице. Соблюдайте правила противопожарной безопасности. В случае порчи имущества гостиницы туристы обязаны возместить убытки гостинице на месте в установленном порядке. В случае, когда турист не имеет возможности возместить убытки на месте, он несет ответственность в порядке, установленном законодательством. Турист обеспечивает самостоятельно сохранность ключей от номера, паспорта и личных документов, ценностей, инвентаря, взятого напрокат.</w:t>
            </w:r>
          </w:p>
        </w:tc>
      </w:tr>
      <w:tr w:rsidR="00445EA1" w:rsidRPr="00DB0595" w:rsidTr="005622A6">
        <w:trPr>
          <w:trHeight w:val="315"/>
        </w:trPr>
        <w:tc>
          <w:tcPr>
            <w:tcW w:w="1888" w:type="dxa"/>
            <w:hideMark/>
          </w:tcPr>
          <w:p w:rsidR="00445EA1" w:rsidRPr="00DB0595" w:rsidRDefault="00445EA1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Правила поведения в общественных местах</w:t>
            </w:r>
          </w:p>
        </w:tc>
        <w:tc>
          <w:tcPr>
            <w:tcW w:w="8930" w:type="dxa"/>
            <w:hideMark/>
          </w:tcPr>
          <w:p w:rsidR="00445EA1" w:rsidRPr="005622A6" w:rsidRDefault="00445EA1" w:rsidP="00445E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Туристы обязаны соблюдать правила поведения в общественных местах. В музеях запрещено трогать экспонаты руками. В случае неудовлетворительного поведения экскурсантов, экскурсовод имеет право отказать в дальнейшем ведении экскурсии без возвращения стоимости экскурсионного обслуживания. В случае добровольного отказа от экскурсий, предусмотренных программой, стоимость не возвращается. Фото- и видео съемка в музеях и местах, представляющих историческую и культурную ценность, осуществляется согласно правилам, установленным в каждом конкретном случае.</w:t>
            </w:r>
          </w:p>
        </w:tc>
      </w:tr>
      <w:tr w:rsidR="00607191" w:rsidRPr="00DB0595" w:rsidTr="005622A6">
        <w:trPr>
          <w:trHeight w:val="315"/>
        </w:trPr>
        <w:tc>
          <w:tcPr>
            <w:tcW w:w="1888" w:type="dxa"/>
            <w:hideMark/>
          </w:tcPr>
          <w:p w:rsidR="00607191" w:rsidRPr="00607191" w:rsidRDefault="00607191" w:rsidP="00607191">
            <w:pPr>
              <w:pStyle w:val="2"/>
              <w:shd w:val="clear" w:color="auto" w:fill="FFFFFF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07191">
              <w:rPr>
                <w:rFonts w:ascii="Arial" w:hAnsi="Arial" w:cs="Arial"/>
                <w:sz w:val="20"/>
                <w:szCs w:val="20"/>
              </w:rPr>
              <w:t>Местные законы и обычаи</w:t>
            </w:r>
          </w:p>
          <w:p w:rsidR="00607191" w:rsidRDefault="00607191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hideMark/>
          </w:tcPr>
          <w:p w:rsidR="00607191" w:rsidRPr="005622A6" w:rsidRDefault="00607191" w:rsidP="0060719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22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Традиций или обычаев, несоблюдение которых туристами может повлечь за собой конфликт с местным населением, не существует. Следует придерживаться общепринятых норм поведения. Необходимо помнить о том, что значительная часть населения Татарстана исповедует ислам и любое проявление неуважения к этой религии и к татарскому народу недопустимо. При поездках c посещением мечетей и православных храмов и монастырей, женщинам необходимо иметь платок на голову, а одежда должна закрывать плечи и колени. Посещение мечетей и монастырей в брюках, шортах, открытых майках и спортивных костюмах — не допускается.</w:t>
            </w:r>
          </w:p>
        </w:tc>
      </w:tr>
      <w:tr w:rsidR="00607191" w:rsidRPr="00DB0595" w:rsidTr="005622A6">
        <w:trPr>
          <w:trHeight w:val="315"/>
        </w:trPr>
        <w:tc>
          <w:tcPr>
            <w:tcW w:w="1888" w:type="dxa"/>
            <w:hideMark/>
          </w:tcPr>
          <w:p w:rsidR="00607191" w:rsidRPr="00607191" w:rsidRDefault="00C52D33" w:rsidP="00607191">
            <w:pPr>
              <w:pStyle w:val="2"/>
              <w:shd w:val="clear" w:color="auto" w:fill="FFFFFF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информация о Казахстане</w:t>
            </w:r>
          </w:p>
          <w:p w:rsidR="00607191" w:rsidRPr="00607191" w:rsidRDefault="00607191" w:rsidP="00607191">
            <w:pPr>
              <w:pStyle w:val="2"/>
              <w:shd w:val="clear" w:color="auto" w:fill="FFFFFF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hideMark/>
          </w:tcPr>
          <w:p w:rsidR="00607191" w:rsidRPr="005622A6" w:rsidRDefault="005622A6" w:rsidP="0086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Республика Казахстан расположена в центре Евразии, к югу от Уральских гор. Омывается водами Каспийского и Аральского морей. По размерам территории занимает 9-е место в мире. Граничит с Китаем, Россией, Туркменией, Узбекистаном, Киргизией. Самая протяженная граница с Российской Федерацией – 7548,1 км. В Казахстане насчитывается 8500 рек, среди них Урал, Сырдарья, Иртыш, Тобол, а также множество озер – Балхаш, Тенгиз, Зайсан и другие. Страна славится разнообразием природных ландшафтов – это пустыни и степи, леса и горы. Флаг Казахстана Казахстан – унитарное государство, республика с президентской формой правления. Столица государства – Астана (с 1997 года). Крупные города – Алма-Ата, Караганда, Павлодар, Шымкент, Актобе. Есть город с особым статусом – Байконур. Вместе с входящим в него космодромом арендуется Россией до 2050 года. Казахстан – многонациональное государство, в котором проживает более 120 наций. Более 60 % составляют казахи, четверть русские. Доля городского населения достигает 55 процентов. Основная религия – ислам. Есть приверженцы христианства, иудаизма и других вероисповеданий. К особенностям национального характера можно отнести гостеприимство, миролюбие и терпимость. Государственный язык согласно Конституции – казахский. Русский язык официально используется в государственных организациях и как язык межнационального общения. Денежная единица — казахстанский тенге. Климат Казахстана резко континентальный, для которого характерны большие колебания температуры как суточной, так и годовой. Лето продолжительное, жаркое, зима холодная. В степи часто дуют сильные ветра. Для туристов страна привлекательна богатейшей историей, девственной природой. Важное место занимает культурно-познавательный туризм, особый интерес вызывает часть Великого шелкового пути, где можно познакомиться с культурой кочевников, увидеть руины древних поселений, юрты в степи. Не менее популярны экологические туры по национальным заповедникам и паркам, предоставляющие уникальный шанс наблюдать редкие и исчезающие виды животных: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тянь-шанского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медведя, снежного барса, джейрана. Одна из главных достопримечательностей страны – это озеро Балхаш, популярное место для отдыха и занятий водными видами спорта. Посещение Аральского моря даст возможность увидеть странные пейзажи – умерший порт и кладбище кораблей. В последнее время возрос интерес к экскурсиям на Байконур, где можно осмотреть места, связанные с запуском легендарных космических кораблей.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Связь в экстренных случаях</w:t>
            </w:r>
          </w:p>
        </w:tc>
        <w:tc>
          <w:tcPr>
            <w:tcW w:w="8930" w:type="dxa"/>
            <w:hideMark/>
          </w:tcPr>
          <w:p w:rsidR="00C30150" w:rsidRPr="005622A6" w:rsidRDefault="005622A6" w:rsidP="00C52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Пожарные - 101 с любого телефона</w:t>
            </w:r>
            <w:r w:rsidRPr="005622A6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Полиция - 102 с любого телефона</w:t>
            </w:r>
            <w:r w:rsidRPr="005622A6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Скорая помощь - 103 с любого телефона</w:t>
            </w:r>
            <w:r w:rsidRPr="005622A6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Аварийная газа - 104 с любого телефона</w:t>
            </w:r>
            <w:r w:rsidRPr="005622A6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Служба спасения - 112 с любого телефона 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Ответственность родителей за несовершеннолетних</w:t>
            </w:r>
          </w:p>
        </w:tc>
        <w:tc>
          <w:tcPr>
            <w:tcW w:w="8930" w:type="dxa"/>
            <w:hideMark/>
          </w:tcPr>
          <w:p w:rsidR="00C30150" w:rsidRPr="005622A6" w:rsidRDefault="005622A6" w:rsidP="005622A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Дети до 14 лет в сопровождении родителей (одного из родителей) </w:t>
            </w:r>
            <w:proofErr w:type="spellStart"/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св</w:t>
            </w:r>
            <w:proofErr w:type="spellEnd"/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-во о рождении с дополнительным документом о гражданстве РФ,</w:t>
            </w:r>
            <w:r w:rsidRPr="005622A6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ля детей от 14 до 18 лет паспорт и свидетельство о рождении.</w:t>
            </w:r>
            <w:r w:rsidRPr="005622A6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При поездке </w:t>
            </w:r>
            <w:proofErr w:type="gramStart"/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детей</w:t>
            </w:r>
            <w:proofErr w:type="gramEnd"/>
            <w:r w:rsidRPr="005622A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не достигших возраста 18 лет в Астану без законных представителей, потребуется доверенность, заверенная нотариусом на того, с кем ребенок отправляется в поездку. 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Ограничение по провозу багажа</w:t>
            </w:r>
          </w:p>
        </w:tc>
        <w:tc>
          <w:tcPr>
            <w:tcW w:w="8930" w:type="dxa"/>
            <w:hideMark/>
          </w:tcPr>
          <w:p w:rsidR="00C30150" w:rsidRPr="005622A6" w:rsidRDefault="00C30150" w:rsidP="001F5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sz w:val="20"/>
                <w:szCs w:val="20"/>
              </w:rPr>
              <w:t>Ручная кладь не должна препятствовать перемещению других пассажиров, размером не более 60*40*20 и весом не более 10 кг. В багажное отделение принимаются два места багажа.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самостоятельно.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062D3A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Места в автобусе</w:t>
            </w:r>
          </w:p>
        </w:tc>
        <w:tc>
          <w:tcPr>
            <w:tcW w:w="8930" w:type="dxa"/>
            <w:hideMark/>
          </w:tcPr>
          <w:p w:rsidR="00062D3A" w:rsidRPr="005622A6" w:rsidRDefault="00062D3A" w:rsidP="00062D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В автобусе за Вами закреплены определенный ряд и место. Если Вы не нашли этой информации в путевке, пожалуйста, обратитесь к представителю туроператора, провожающему автобус.</w:t>
            </w:r>
            <w:r w:rsidRPr="005622A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622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случае несоответствия нумерации мест реального автобуса и условной планировки рассадка туристов происходит согласно схеме на руках у сопровождающего.</w:t>
            </w:r>
            <w:r w:rsidRPr="005622A6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Просим Вас размещаться на своих местах, замена места возможна только при согласии другого туриста.</w:t>
            </w:r>
          </w:p>
          <w:p w:rsidR="00C30150" w:rsidRPr="005622A6" w:rsidRDefault="00C30150" w:rsidP="001F5C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2A6">
              <w:rPr>
                <w:rFonts w:ascii="Arial" w:eastAsia="Times New Roman" w:hAnsi="Arial" w:cs="Arial"/>
                <w:sz w:val="20"/>
                <w:szCs w:val="20"/>
              </w:rPr>
              <w:t xml:space="preserve">В любой момент может быть замена автобуса, в целях обеспечения безопасности. При этом возможна замена мест без возмещения денежных средств. </w:t>
            </w:r>
          </w:p>
        </w:tc>
      </w:tr>
      <w:tr w:rsidR="00C30150" w:rsidRPr="00DB0595" w:rsidTr="005622A6">
        <w:trPr>
          <w:trHeight w:val="315"/>
        </w:trPr>
        <w:tc>
          <w:tcPr>
            <w:tcW w:w="1888" w:type="dxa"/>
            <w:hideMark/>
          </w:tcPr>
          <w:p w:rsidR="00C30150" w:rsidRPr="00DB0595" w:rsidRDefault="00C30150" w:rsidP="001F5C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Замена объектов на равноценные</w:t>
            </w:r>
          </w:p>
        </w:tc>
        <w:tc>
          <w:tcPr>
            <w:tcW w:w="8930" w:type="dxa"/>
            <w:hideMark/>
          </w:tcPr>
          <w:p w:rsidR="00C30150" w:rsidRPr="005622A6" w:rsidRDefault="00062D3A" w:rsidP="00062D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2A6">
              <w:rPr>
                <w:rFonts w:ascii="Arial" w:hAnsi="Arial" w:cs="Arial"/>
                <w:color w:val="000000"/>
                <w:sz w:val="20"/>
                <w:szCs w:val="20"/>
              </w:rPr>
              <w:t>Туроператор гарантирует Вам набор экскурсий, указанных в программе тура, но оставляет за собой право изменять порядок проведения экскурсий или заменять экскурсии на равноценные.</w:t>
            </w:r>
          </w:p>
        </w:tc>
      </w:tr>
    </w:tbl>
    <w:p w:rsidR="00B50DC4" w:rsidRPr="008669EE" w:rsidRDefault="00E018DB" w:rsidP="008669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9EE">
        <w:rPr>
          <w:rFonts w:ascii="Times New Roman" w:hAnsi="Times New Roman" w:cs="Times New Roman"/>
          <w:b/>
          <w:sz w:val="24"/>
          <w:szCs w:val="24"/>
        </w:rPr>
        <w:t>Надеемся, наши советы будут полезными для Вас и позволят избежать непредвиденных ситуаций.   Желаем Вам приятного путешест</w:t>
      </w:r>
      <w:r w:rsidR="008669EE" w:rsidRPr="008669EE">
        <w:rPr>
          <w:rFonts w:ascii="Times New Roman" w:hAnsi="Times New Roman" w:cs="Times New Roman"/>
          <w:b/>
          <w:sz w:val="24"/>
          <w:szCs w:val="24"/>
        </w:rPr>
        <w:t>вия и будем рады, если Вы снова о</w:t>
      </w:r>
      <w:r w:rsidRPr="008669EE">
        <w:rPr>
          <w:rFonts w:ascii="Times New Roman" w:hAnsi="Times New Roman" w:cs="Times New Roman"/>
          <w:b/>
          <w:sz w:val="24"/>
          <w:szCs w:val="24"/>
        </w:rPr>
        <w:t>братитесь к услугам нашей компании!</w:t>
      </w:r>
      <w:r w:rsidR="00C30150" w:rsidRPr="008669EE">
        <w:rPr>
          <w:rFonts w:ascii="Times New Roman" w:hAnsi="Times New Roman" w:cs="Times New Roman"/>
          <w:b/>
          <w:sz w:val="24"/>
          <w:szCs w:val="24"/>
        </w:rPr>
        <w:t> </w:t>
      </w:r>
    </w:p>
    <w:sectPr w:rsidR="00B50DC4" w:rsidRPr="008669EE" w:rsidSect="008669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0"/>
    <w:rsid w:val="00062D3A"/>
    <w:rsid w:val="001007E4"/>
    <w:rsid w:val="001C282B"/>
    <w:rsid w:val="003873A9"/>
    <w:rsid w:val="003E040A"/>
    <w:rsid w:val="00445EA1"/>
    <w:rsid w:val="00453238"/>
    <w:rsid w:val="004849E3"/>
    <w:rsid w:val="005622A6"/>
    <w:rsid w:val="005B5D90"/>
    <w:rsid w:val="005D75AA"/>
    <w:rsid w:val="00607191"/>
    <w:rsid w:val="00692FDA"/>
    <w:rsid w:val="006E2A07"/>
    <w:rsid w:val="0079513F"/>
    <w:rsid w:val="008669EE"/>
    <w:rsid w:val="00B50DC4"/>
    <w:rsid w:val="00C30150"/>
    <w:rsid w:val="00C52D33"/>
    <w:rsid w:val="00D73352"/>
    <w:rsid w:val="00E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8C6B"/>
  <w15:docId w15:val="{6E8FE300-DAEE-451A-A5B7-FE0D9E2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2A07"/>
  </w:style>
  <w:style w:type="character" w:styleId="a4">
    <w:name w:val="Strong"/>
    <w:basedOn w:val="a0"/>
    <w:uiPriority w:val="22"/>
    <w:qFormat/>
    <w:rsid w:val="00E018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71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C52D33"/>
    <w:rPr>
      <w:color w:val="0000FF"/>
      <w:u w:val="single"/>
    </w:rPr>
  </w:style>
  <w:style w:type="table" w:styleId="a6">
    <w:name w:val="Table Grid"/>
    <w:basedOn w:val="a1"/>
    <w:uiPriority w:val="59"/>
    <w:rsid w:val="00562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562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ssprus.ru/iss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2019-08-24T08:25:00Z</dcterms:created>
  <dcterms:modified xsi:type="dcterms:W3CDTF">2019-08-24T08:25:00Z</dcterms:modified>
</cp:coreProperties>
</file>